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СЕМЕНОВСКОГО  СЕЛЬСКОГО ПОСЕЛЕНИЯ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</w:t>
      </w: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073E" w:rsidRDefault="0098073E" w:rsidP="0098073E">
      <w:pPr>
        <w:rPr>
          <w:b/>
          <w:sz w:val="26"/>
          <w:szCs w:val="26"/>
        </w:rPr>
      </w:pPr>
    </w:p>
    <w:p w:rsidR="0098073E" w:rsidRDefault="00292B90" w:rsidP="0098073E">
      <w:pPr>
        <w:rPr>
          <w:b/>
          <w:sz w:val="26"/>
          <w:szCs w:val="26"/>
        </w:rPr>
      </w:pPr>
      <w:r>
        <w:rPr>
          <w:sz w:val="26"/>
          <w:szCs w:val="26"/>
        </w:rPr>
        <w:t>от  29</w:t>
      </w:r>
      <w:r w:rsidR="00681994">
        <w:rPr>
          <w:sz w:val="26"/>
          <w:szCs w:val="26"/>
        </w:rPr>
        <w:t xml:space="preserve">  марта</w:t>
      </w:r>
      <w:r w:rsidR="0098073E">
        <w:rPr>
          <w:sz w:val="26"/>
          <w:szCs w:val="26"/>
        </w:rPr>
        <w:t xml:space="preserve"> 2019 г.</w:t>
      </w:r>
      <w:r w:rsidR="0098073E">
        <w:rPr>
          <w:b/>
          <w:sz w:val="26"/>
          <w:szCs w:val="26"/>
        </w:rPr>
        <w:t xml:space="preserve">                                                          </w:t>
      </w:r>
      <w:r w:rsidR="00681994">
        <w:rPr>
          <w:b/>
          <w:sz w:val="26"/>
          <w:szCs w:val="26"/>
        </w:rPr>
        <w:t xml:space="preserve"> </w:t>
      </w:r>
      <w:r w:rsidR="00AD75B1">
        <w:rPr>
          <w:b/>
          <w:sz w:val="26"/>
          <w:szCs w:val="26"/>
        </w:rPr>
        <w:t xml:space="preserve">                            № 13</w:t>
      </w:r>
    </w:p>
    <w:p w:rsidR="0098073E" w:rsidRDefault="0098073E" w:rsidP="0098073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Семеновка</w:t>
      </w:r>
    </w:p>
    <w:p w:rsidR="00681994" w:rsidRDefault="00681994" w:rsidP="0098073E">
      <w:pPr>
        <w:rPr>
          <w:sz w:val="26"/>
          <w:szCs w:val="26"/>
        </w:rPr>
      </w:pPr>
    </w:p>
    <w:p w:rsidR="00681994" w:rsidRDefault="00681994" w:rsidP="0098073E">
      <w:pPr>
        <w:rPr>
          <w:sz w:val="26"/>
          <w:szCs w:val="26"/>
        </w:rPr>
      </w:pPr>
    </w:p>
    <w:p w:rsidR="00292B90" w:rsidRDefault="00292B90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</w:t>
      </w:r>
      <w:r w:rsidR="00681994"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 внесении изменений </w:t>
      </w:r>
      <w:proofErr w:type="gramStart"/>
      <w:r w:rsidR="00681994" w:rsidRPr="00292B90">
        <w:rPr>
          <w:rFonts w:ascii="Arial" w:eastAsiaTheme="minorHAnsi" w:hAnsi="Arial" w:cs="Arial"/>
          <w:b/>
          <w:color w:val="000000" w:themeColor="text1"/>
          <w:lang w:eastAsia="en-US"/>
        </w:rPr>
        <w:t>в</w:t>
      </w:r>
      <w:proofErr w:type="gramEnd"/>
      <w:r w:rsidR="00681994"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>постановление администрации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Семеновского сельского поселения 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Калачеевского </w:t>
      </w:r>
      <w:bookmarkStart w:id="0" w:name="_GoBack"/>
      <w:bookmarkEnd w:id="0"/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>муниципального района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Воронежской области от 20.04.2017 г. 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№ 18 «Об утверждении </w:t>
      </w:r>
      <w:proofErr w:type="gramStart"/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>административного</w:t>
      </w:r>
      <w:proofErr w:type="gramEnd"/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регламента осуществления муниципального </w:t>
      </w:r>
    </w:p>
    <w:p w:rsid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жилищного контроля на территории </w:t>
      </w:r>
    </w:p>
    <w:p w:rsidR="00681994" w:rsidRPr="00292B90" w:rsidRDefault="00681994" w:rsidP="00292B90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92B90">
        <w:rPr>
          <w:rFonts w:ascii="Arial" w:eastAsiaTheme="minorHAnsi" w:hAnsi="Arial" w:cs="Arial"/>
          <w:b/>
          <w:color w:val="000000" w:themeColor="text1"/>
          <w:lang w:eastAsia="en-US"/>
        </w:rPr>
        <w:t>Семеновского сельского поселения»</w:t>
      </w:r>
    </w:p>
    <w:p w:rsidR="00292B90" w:rsidRDefault="00292B90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681994" w:rsidRDefault="00681994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>В соответствии с Федеральными законами от 06.10.2003 г. № 131-ФЗ «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Об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Калачеевского района от 08.02.2019 №2-1-2019 и в целях приведения нормативных правовых актов </w:t>
      </w:r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Калачеевского муниципального района В</w:t>
      </w:r>
      <w:r w:rsidR="00292B90">
        <w:rPr>
          <w:rFonts w:ascii="Arial" w:eastAsiaTheme="minorHAnsi" w:hAnsi="Arial" w:cs="Arial"/>
          <w:color w:val="000000" w:themeColor="text1"/>
          <w:lang w:eastAsia="en-US"/>
        </w:rPr>
        <w:t xml:space="preserve">оронежской области </w:t>
      </w:r>
    </w:p>
    <w:p w:rsidR="00292B90" w:rsidRDefault="00292B90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</w:t>
      </w:r>
    </w:p>
    <w:p w:rsidR="00292B90" w:rsidRPr="00681994" w:rsidRDefault="00292B90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         ПОСТАНОВЛЯЕТ:</w:t>
      </w:r>
    </w:p>
    <w:p w:rsidR="00292B90" w:rsidRDefault="00292B90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681994" w:rsidRPr="00681994" w:rsidRDefault="00681994" w:rsidP="00681994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1. Внести в постановление администрации </w:t>
      </w:r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от </w:t>
      </w:r>
      <w:r>
        <w:rPr>
          <w:rFonts w:ascii="Arial" w:eastAsiaTheme="minorHAnsi" w:hAnsi="Arial" w:cs="Arial"/>
          <w:color w:val="000000" w:themeColor="text1"/>
          <w:lang w:eastAsia="en-US"/>
        </w:rPr>
        <w:t>24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.04.2017 г. № </w:t>
      </w:r>
      <w:r>
        <w:rPr>
          <w:rFonts w:ascii="Arial" w:eastAsiaTheme="minorHAnsi" w:hAnsi="Arial" w:cs="Arial"/>
          <w:color w:val="000000" w:themeColor="text1"/>
          <w:lang w:eastAsia="en-US"/>
        </w:rPr>
        <w:t>24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«Об утверждении административного регламента осуществления муниципального жилищного контроля на территории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Семеновского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поселения»</w:t>
      </w:r>
      <w:r w:rsidRPr="00681994">
        <w:rPr>
          <w:rFonts w:ascii="Arial" w:eastAsia="Calibri" w:hAnsi="Arial" w:cs="Arial"/>
          <w:color w:val="000000" w:themeColor="text1"/>
          <w:lang w:eastAsia="en-US"/>
        </w:rPr>
        <w:t xml:space="preserve"> следующие изменения: </w:t>
      </w:r>
    </w:p>
    <w:p w:rsidR="00681994" w:rsidRPr="00681994" w:rsidRDefault="00681994" w:rsidP="00681994">
      <w:pPr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681994">
        <w:rPr>
          <w:rFonts w:ascii="Arial" w:eastAsia="Calibri" w:hAnsi="Arial" w:cs="Arial"/>
          <w:color w:val="000000" w:themeColor="text1"/>
          <w:lang w:eastAsia="en-US"/>
        </w:rPr>
        <w:t>1.1. Пункт 1.1. раздела 1 дополнить абзацем следующего содержания:</w:t>
      </w:r>
    </w:p>
    <w:p w:rsidR="00681994" w:rsidRPr="00681994" w:rsidRDefault="00681994" w:rsidP="0068199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681994">
        <w:rPr>
          <w:rFonts w:ascii="Arial" w:eastAsiaTheme="minorEastAsia" w:hAnsi="Arial" w:cs="Arial"/>
          <w:lang w:eastAsia="ru-RU"/>
        </w:rPr>
        <w:t xml:space="preserve">«Муниципальный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</w:t>
      </w:r>
      <w:r w:rsidRPr="00681994">
        <w:rPr>
          <w:rFonts w:ascii="Arial" w:eastAsiaTheme="minorEastAsia" w:hAnsi="Arial" w:cs="Arial"/>
          <w:lang w:eastAsia="ru-RU"/>
        </w:rPr>
        <w:lastRenderedPageBreak/>
        <w:t>относятся к вопросам местного значения, а также на организацию и проведение мероприятий по</w:t>
      </w:r>
      <w:proofErr w:type="gramEnd"/>
      <w:r w:rsidRPr="00681994">
        <w:rPr>
          <w:rFonts w:ascii="Arial" w:eastAsiaTheme="minorEastAsia" w:hAnsi="Arial" w:cs="Arial"/>
          <w:lang w:eastAsia="ru-RU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</w:t>
      </w:r>
      <w:r>
        <w:rPr>
          <w:rFonts w:ascii="Arial" w:eastAsiaTheme="minorEastAsia" w:hAnsi="Arial" w:cs="Arial"/>
          <w:lang w:eastAsia="ru-RU"/>
        </w:rPr>
        <w:t>ьными правовыми актами</w:t>
      </w:r>
      <w:r w:rsidRPr="00681994">
        <w:rPr>
          <w:rFonts w:ascii="Arial" w:eastAsiaTheme="minorEastAsia" w:hAnsi="Arial" w:cs="Arial"/>
          <w:lang w:eastAsia="ru-RU"/>
        </w:rPr>
        <w:t>».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="Calibri" w:hAnsi="Arial" w:cs="Arial"/>
          <w:color w:val="000000" w:themeColor="text1"/>
          <w:lang w:eastAsia="en-US"/>
        </w:rPr>
        <w:t xml:space="preserve">1.2. 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>Пункт 3.4. раздела 3 дополнить подпунктом 3.4.15. следующего содержания: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kern w:val="36"/>
          <w:lang w:eastAsia="ru-RU"/>
        </w:rPr>
      </w:pPr>
      <w:r w:rsidRPr="00681994">
        <w:rPr>
          <w:rFonts w:ascii="Arial" w:hAnsi="Arial" w:cs="Arial"/>
          <w:color w:val="000000" w:themeColor="text1"/>
          <w:kern w:val="36"/>
          <w:lang w:eastAsia="ru-RU"/>
        </w:rPr>
        <w:t>«3.4.15.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" w:name="dst411"/>
      <w:bookmarkEnd w:id="1"/>
      <w:r w:rsidRPr="00681994">
        <w:rPr>
          <w:rFonts w:ascii="Arial" w:hAnsi="Arial" w:cs="Arial"/>
          <w:color w:val="000000" w:themeColor="text1"/>
          <w:lang w:eastAsia="ru-RU"/>
        </w:rPr>
        <w:t xml:space="preserve">1. </w:t>
      </w:r>
      <w:proofErr w:type="gramStart"/>
      <w:r w:rsidRPr="00681994">
        <w:rPr>
          <w:rFonts w:ascii="Arial" w:hAnsi="Arial" w:cs="Arial"/>
          <w:color w:val="000000" w:themeColor="text1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anchor="dst100019" w:history="1">
        <w:r w:rsidRPr="00681994">
          <w:rPr>
            <w:rFonts w:ascii="Arial" w:hAnsi="Arial" w:cs="Arial"/>
            <w:color w:val="000000" w:themeColor="text1"/>
            <w:lang w:eastAsia="ru-RU"/>
          </w:rPr>
          <w:t>статьей 4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681994">
        <w:rPr>
          <w:rFonts w:ascii="Arial" w:hAnsi="Arial" w:cs="Arial"/>
          <w:color w:val="000000" w:themeColor="text1"/>
          <w:lang w:eastAsia="ru-RU"/>
        </w:rPr>
        <w:t>, за исключением: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2" w:name="dst412"/>
      <w:bookmarkEnd w:id="2"/>
      <w:r w:rsidRPr="00681994">
        <w:rPr>
          <w:rFonts w:ascii="Arial" w:hAnsi="Arial" w:cs="Arial"/>
          <w:color w:val="000000" w:themeColor="text1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3" w:name="dst413"/>
      <w:bookmarkEnd w:id="3"/>
      <w:r w:rsidRPr="00681994">
        <w:rPr>
          <w:rFonts w:ascii="Arial" w:hAnsi="Arial" w:cs="Arial"/>
          <w:color w:val="000000" w:themeColor="text1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6" w:anchor="dst100008" w:history="1">
        <w:r w:rsidRPr="00681994">
          <w:rPr>
            <w:rFonts w:ascii="Arial" w:hAnsi="Arial" w:cs="Arial"/>
            <w:color w:val="000000" w:themeColor="text1"/>
            <w:lang w:eastAsia="ru-RU"/>
          </w:rPr>
          <w:t>перечень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7" w:anchor="dst100355" w:history="1">
        <w:r w:rsidRPr="00681994">
          <w:rPr>
            <w:rFonts w:ascii="Arial" w:hAnsi="Arial" w:cs="Arial"/>
            <w:color w:val="000000" w:themeColor="text1"/>
            <w:lang w:eastAsia="ru-RU"/>
          </w:rPr>
          <w:t>частью 9 статьи 9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Федерального закона от 26.12.2008 №294-ФЗ;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4" w:name="dst414"/>
      <w:bookmarkEnd w:id="4"/>
      <w:proofErr w:type="gramStart"/>
      <w:r w:rsidRPr="00681994">
        <w:rPr>
          <w:rFonts w:ascii="Arial" w:hAnsi="Arial" w:cs="Arial"/>
          <w:color w:val="000000" w:themeColor="text1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anchor="dst0" w:history="1">
        <w:r w:rsidRPr="00681994">
          <w:rPr>
            <w:rFonts w:ascii="Arial" w:hAnsi="Arial" w:cs="Arial"/>
            <w:color w:val="000000" w:themeColor="text1"/>
            <w:lang w:eastAsia="ru-RU"/>
          </w:rPr>
          <w:t>Кодексом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681994">
        <w:rPr>
          <w:rFonts w:ascii="Arial" w:hAnsi="Arial" w:cs="Arial"/>
          <w:color w:val="000000" w:themeColor="text1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anchor="dst0" w:history="1">
        <w:r w:rsidRPr="00681994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 w:rsidRPr="00681994">
        <w:rPr>
          <w:rFonts w:ascii="Arial" w:hAnsi="Arial" w:cs="Arial"/>
          <w:color w:val="000000" w:themeColor="text1"/>
          <w:lang w:eastAsia="ru-RU"/>
        </w:rPr>
        <w:t>с даты окончания</w:t>
      </w:r>
      <w:proofErr w:type="gramEnd"/>
      <w:r w:rsidRPr="00681994">
        <w:rPr>
          <w:rFonts w:ascii="Arial" w:hAnsi="Arial" w:cs="Arial"/>
          <w:color w:val="000000" w:themeColor="text1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0" w:anchor="dst102" w:history="1">
        <w:r w:rsidRPr="00681994">
          <w:rPr>
            <w:rFonts w:ascii="Arial" w:hAnsi="Arial" w:cs="Arial"/>
            <w:color w:val="000000" w:themeColor="text1"/>
            <w:lang w:eastAsia="ru-RU"/>
          </w:rPr>
          <w:t>частью 4 статьи 9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5" w:name="dst415"/>
      <w:bookmarkEnd w:id="5"/>
      <w:r w:rsidRPr="00681994">
        <w:rPr>
          <w:rFonts w:ascii="Arial" w:hAnsi="Arial" w:cs="Arial"/>
          <w:color w:val="000000" w:themeColor="text1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681994" w:rsidRPr="00681994" w:rsidRDefault="00681994" w:rsidP="00681994">
      <w:pPr>
        <w:tabs>
          <w:tab w:val="left" w:pos="6065"/>
        </w:tabs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6" w:name="dst416"/>
      <w:bookmarkEnd w:id="6"/>
      <w:r w:rsidRPr="00681994">
        <w:rPr>
          <w:rFonts w:ascii="Arial" w:hAnsi="Arial" w:cs="Arial"/>
          <w:color w:val="000000" w:themeColor="text1"/>
          <w:lang w:eastAsia="ru-RU"/>
        </w:rPr>
        <w:t>5) плановых проверок, проводимых в рамках:</w:t>
      </w:r>
      <w:r w:rsidRPr="00681994">
        <w:rPr>
          <w:rFonts w:ascii="Arial" w:hAnsi="Arial" w:cs="Arial"/>
          <w:color w:val="000000" w:themeColor="text1"/>
          <w:lang w:eastAsia="ru-RU"/>
        </w:rPr>
        <w:tab/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7" w:name="dst417"/>
      <w:bookmarkEnd w:id="7"/>
      <w:r w:rsidRPr="00681994">
        <w:rPr>
          <w:rFonts w:ascii="Arial" w:hAnsi="Arial" w:cs="Arial"/>
          <w:color w:val="000000" w:themeColor="text1"/>
          <w:lang w:eastAsia="ru-RU"/>
        </w:rPr>
        <w:lastRenderedPageBreak/>
        <w:t>а) федерального государственного надзора в области обеспечения радиационной безопасности;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8" w:name="dst418"/>
      <w:bookmarkEnd w:id="8"/>
      <w:r w:rsidRPr="00681994">
        <w:rPr>
          <w:rFonts w:ascii="Arial" w:hAnsi="Arial" w:cs="Arial"/>
          <w:color w:val="000000" w:themeColor="text1"/>
          <w:lang w:eastAsia="ru-RU"/>
        </w:rPr>
        <w:t xml:space="preserve">б) федерального государственного </w:t>
      </w:r>
      <w:proofErr w:type="gramStart"/>
      <w:r w:rsidRPr="00681994">
        <w:rPr>
          <w:rFonts w:ascii="Arial" w:hAnsi="Arial" w:cs="Arial"/>
          <w:color w:val="000000" w:themeColor="text1"/>
          <w:lang w:eastAsia="ru-RU"/>
        </w:rPr>
        <w:t>контроля за</w:t>
      </w:r>
      <w:proofErr w:type="gramEnd"/>
      <w:r w:rsidRPr="00681994">
        <w:rPr>
          <w:rFonts w:ascii="Arial" w:hAnsi="Arial" w:cs="Arial"/>
          <w:color w:val="000000" w:themeColor="text1"/>
          <w:lang w:eastAsia="ru-RU"/>
        </w:rPr>
        <w:t xml:space="preserve"> обеспечением защиты государственной </w:t>
      </w:r>
      <w:hyperlink r:id="rId11" w:anchor="dst100003" w:history="1">
        <w:r w:rsidRPr="00681994">
          <w:rPr>
            <w:rFonts w:ascii="Arial" w:hAnsi="Arial" w:cs="Arial"/>
            <w:color w:val="000000" w:themeColor="text1"/>
            <w:lang w:eastAsia="ru-RU"/>
          </w:rPr>
          <w:t>тайны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>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9" w:name="dst419"/>
      <w:bookmarkEnd w:id="9"/>
      <w:r w:rsidRPr="00681994">
        <w:rPr>
          <w:rFonts w:ascii="Arial" w:hAnsi="Arial" w:cs="Arial"/>
          <w:color w:val="000000" w:themeColor="text1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2" w:anchor="dst0" w:history="1">
        <w:r w:rsidRPr="00681994">
          <w:rPr>
            <w:rFonts w:ascii="Arial" w:hAnsi="Arial" w:cs="Arial"/>
            <w:color w:val="000000" w:themeColor="text1"/>
            <w:lang w:eastAsia="ru-RU"/>
          </w:rPr>
          <w:t>законом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от 30 декабря 2008 года N 307-ФЗ "Об аудиторской деятельности";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0" w:name="dst420"/>
      <w:bookmarkEnd w:id="10"/>
      <w:r w:rsidRPr="00681994">
        <w:rPr>
          <w:rFonts w:ascii="Arial" w:hAnsi="Arial" w:cs="Arial"/>
          <w:color w:val="000000" w:themeColor="text1"/>
          <w:lang w:eastAsia="ru-RU"/>
        </w:rPr>
        <w:t>г) федерального государственного надзора в области использования атомной энергии;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1" w:name="dst421"/>
      <w:bookmarkEnd w:id="11"/>
      <w:r w:rsidRPr="00681994">
        <w:rPr>
          <w:rFonts w:ascii="Arial" w:hAnsi="Arial" w:cs="Arial"/>
          <w:color w:val="000000" w:themeColor="text1"/>
          <w:lang w:eastAsia="ru-RU"/>
        </w:rPr>
        <w:t>д) федерального государственного пробирного надзора.</w:t>
      </w:r>
    </w:p>
    <w:p w:rsidR="00681994" w:rsidRPr="00681994" w:rsidRDefault="00681994" w:rsidP="00681994">
      <w:pPr>
        <w:ind w:firstLine="567"/>
        <w:jc w:val="both"/>
        <w:rPr>
          <w:rFonts w:ascii="Arial" w:hAnsi="Arial" w:cs="Arial"/>
          <w:color w:val="000000" w:themeColor="text1"/>
          <w:lang w:eastAsia="ru-RU"/>
        </w:rPr>
      </w:pPr>
      <w:bookmarkStart w:id="12" w:name="dst422"/>
      <w:bookmarkEnd w:id="12"/>
      <w:r w:rsidRPr="00681994">
        <w:rPr>
          <w:rFonts w:ascii="Arial" w:hAnsi="Arial" w:cs="Arial"/>
          <w:color w:val="000000" w:themeColor="text1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" w:anchor="dst100252" w:history="1">
        <w:r w:rsidRPr="00681994">
          <w:rPr>
            <w:rFonts w:ascii="Arial" w:hAnsi="Arial" w:cs="Arial"/>
            <w:color w:val="000000" w:themeColor="text1"/>
            <w:lang w:eastAsia="ru-RU"/>
          </w:rPr>
          <w:t>частью 1 статьи 20</w:t>
        </w:r>
      </w:hyperlink>
      <w:r w:rsidRPr="00681994">
        <w:rPr>
          <w:rFonts w:ascii="Arial" w:hAnsi="Arial" w:cs="Arial"/>
          <w:color w:val="000000" w:themeColor="text1"/>
          <w:lang w:eastAsia="ru-RU"/>
        </w:rPr>
        <w:t xml:space="preserve"> Федерального закона от 26.12.2008 №294-ФЗ.».</w:t>
      </w:r>
    </w:p>
    <w:p w:rsidR="00681994" w:rsidRPr="00681994" w:rsidRDefault="00681994" w:rsidP="00681994">
      <w:pPr>
        <w:ind w:firstLine="567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>1.3. Подпункт 3.5.8. пункта 3.5. раздела 3 изложить в новой редакции: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81994">
        <w:rPr>
          <w:rFonts w:ascii="Arial" w:eastAsiaTheme="minorHAnsi" w:hAnsi="Arial" w:cs="Arial"/>
          <w:lang w:eastAsia="en-US"/>
        </w:rPr>
        <w:t xml:space="preserve">«3.5.8.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подпункте 3 пункта 3.5.1.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681994">
        <w:rPr>
          <w:rFonts w:ascii="Arial" w:eastAsiaTheme="minorHAnsi" w:hAnsi="Arial" w:cs="Arial"/>
          <w:lang w:eastAsia="en-US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681994">
        <w:rPr>
          <w:rFonts w:ascii="Arial" w:eastAsiaTheme="minorHAnsi" w:hAnsi="Arial" w:cs="Arial"/>
          <w:lang w:eastAsia="en-US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</w:t>
      </w:r>
      <w:r>
        <w:rPr>
          <w:rFonts w:ascii="Arial" w:eastAsiaTheme="minorHAnsi" w:hAnsi="Arial" w:cs="Arial"/>
          <w:lang w:eastAsia="en-US"/>
        </w:rPr>
        <w:t>ментов не является обязательным</w:t>
      </w:r>
      <w:r w:rsidRPr="00681994">
        <w:rPr>
          <w:rFonts w:ascii="Arial" w:eastAsiaTheme="minorHAnsi" w:hAnsi="Arial" w:cs="Arial"/>
          <w:lang w:eastAsia="en-US"/>
        </w:rPr>
        <w:t>».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lang w:eastAsia="en-US"/>
        </w:rPr>
        <w:t>1.4.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3.5.9. пункта 3.5. раздела 3 изложить в новой редакции: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681994">
        <w:rPr>
          <w:rFonts w:ascii="Arial" w:eastAsiaTheme="minorHAnsi" w:hAnsi="Arial" w:cs="Arial"/>
          <w:lang w:eastAsia="en-US"/>
        </w:rPr>
        <w:t>«3.5.9. 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подпункте 3.5.1.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3 подпункта 3.5.1. Административного регламента. По результатам предварительной проверки меры по привлечению юридического лица, индивидуального предпринимателя к</w:t>
      </w:r>
      <w:r>
        <w:rPr>
          <w:rFonts w:ascii="Arial" w:eastAsiaTheme="minorHAnsi" w:hAnsi="Arial" w:cs="Arial"/>
          <w:lang w:eastAsia="en-US"/>
        </w:rPr>
        <w:t xml:space="preserve"> ответственности не принимаются</w:t>
      </w:r>
      <w:r w:rsidRPr="00681994">
        <w:rPr>
          <w:rFonts w:ascii="Arial" w:eastAsiaTheme="minorHAnsi" w:hAnsi="Arial" w:cs="Arial"/>
          <w:lang w:eastAsia="en-US"/>
        </w:rPr>
        <w:t>».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="Calibri" w:hAnsi="Arial" w:cs="Arial"/>
          <w:color w:val="000000" w:themeColor="text1"/>
          <w:lang w:eastAsia="en-US"/>
        </w:rPr>
        <w:t>1.5. Р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>аздел 3 дополнить пунктом 3.8. следующего содержания: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kern w:val="36"/>
          <w:lang w:eastAsia="en-US"/>
        </w:rPr>
      </w:pPr>
      <w:r w:rsidRPr="00681994">
        <w:rPr>
          <w:rFonts w:ascii="Arial" w:hAnsi="Arial" w:cs="Arial"/>
          <w:color w:val="000000" w:themeColor="text1"/>
          <w:kern w:val="36"/>
          <w:lang w:eastAsia="ru-RU"/>
        </w:rPr>
        <w:t>«3.8.</w:t>
      </w:r>
      <w:r w:rsidRPr="00681994">
        <w:rPr>
          <w:rFonts w:ascii="Arial" w:eastAsiaTheme="minorHAnsi" w:hAnsi="Arial" w:cs="Arial"/>
          <w:color w:val="000000" w:themeColor="text1"/>
          <w:kern w:val="36"/>
          <w:lang w:eastAsia="en-US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3" w:name="dst384"/>
      <w:bookmarkEnd w:id="13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3.8.1.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lastRenderedPageBreak/>
        <w:t>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4" w:name="dst385"/>
      <w:bookmarkEnd w:id="14"/>
      <w:proofErr w:type="gramEnd"/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>3.8.2.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5" w:name="dst386"/>
      <w:bookmarkEnd w:id="15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4" w:anchor="dst0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перечней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6" w:name="dst387"/>
      <w:bookmarkEnd w:id="16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>, требований, установленных муниципальными правовыми актами;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7" w:name="dst388"/>
      <w:bookmarkEnd w:id="17"/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таких нарушений;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8" w:name="dst389"/>
      <w:bookmarkEnd w:id="18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5" w:anchor="dst291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частями 5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hyperlink r:id="rId16" w:anchor="dst293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7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статьи 8.2.Закона №294-ФЗ от 26.12.2008г. если иной порядок не установлен федеральным законом.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9" w:name="dst289"/>
      <w:bookmarkEnd w:id="19"/>
      <w:r w:rsidRPr="00681994">
        <w:rPr>
          <w:rFonts w:ascii="Arial" w:eastAsiaTheme="minorHAnsi" w:hAnsi="Arial" w:cs="Arial"/>
          <w:color w:val="000000" w:themeColor="text1"/>
          <w:lang w:eastAsia="en-US"/>
        </w:rPr>
        <w:t>3.8.3.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0" w:name="dst390"/>
      <w:bookmarkEnd w:id="20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3.8.4. Правительство Российской Федерации вправе определить </w:t>
      </w:r>
      <w:hyperlink r:id="rId17" w:anchor="dst100010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общие требования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к организации и осуществлению органами муниципального контроля </w:t>
      </w:r>
      <w:hyperlink r:id="rId18" w:anchor="dst100009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мероприятий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1" w:name="dst391"/>
      <w:bookmarkEnd w:id="21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3.8.5.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),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2" w:name="dst392"/>
      <w:bookmarkEnd w:id="22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3.8.6.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3" w:name="dst393"/>
      <w:bookmarkEnd w:id="23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3.8.7. </w:t>
      </w:r>
      <w:hyperlink r:id="rId19" w:anchor="dst100009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Порядок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</w:t>
      </w:r>
      <w:r>
        <w:rPr>
          <w:rFonts w:ascii="Arial" w:eastAsiaTheme="minorHAnsi" w:hAnsi="Arial" w:cs="Arial"/>
          <w:color w:val="000000" w:themeColor="text1"/>
          <w:lang w:eastAsia="en-US"/>
        </w:rPr>
        <w:t>ством Российской Федерации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>».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="Calibri" w:hAnsi="Arial" w:cs="Arial"/>
          <w:color w:val="000000" w:themeColor="text1"/>
          <w:lang w:eastAsia="en-US"/>
        </w:rPr>
        <w:t>1.6. Р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>аздел 3 дополнить пунктом 3.9. следующего содержания: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kern w:val="36"/>
          <w:lang w:eastAsia="en-US"/>
        </w:rPr>
        <w:lastRenderedPageBreak/>
        <w:t>«3.9.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4" w:name="dst295"/>
      <w:bookmarkEnd w:id="24"/>
      <w:r w:rsidRPr="00681994">
        <w:rPr>
          <w:rFonts w:ascii="Arial" w:eastAsiaTheme="minorHAnsi" w:hAnsi="Arial" w:cs="Arial"/>
          <w:color w:val="000000" w:themeColor="text1"/>
          <w:lang w:eastAsia="en-US"/>
        </w:rPr>
        <w:t>3.9.1.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25" w:name="dst296"/>
      <w:bookmarkEnd w:id="25"/>
      <w:r w:rsidRPr="00681994">
        <w:rPr>
          <w:rFonts w:ascii="Arial" w:eastAsiaTheme="minorHAnsi" w:hAnsi="Arial" w:cs="Arial"/>
          <w:color w:val="000000" w:themeColor="text1"/>
          <w:lang w:eastAsia="en-US"/>
        </w:rPr>
        <w:t>1) плановые (рейдовые) осмотры (обследования) территорий, акваторий, транспортных сре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дств в с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оответствии со </w:t>
      </w:r>
      <w:hyperlink r:id="rId20" w:anchor="dst167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статьей 13.2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закона № 294-ФЗ от 26.12.2008г.;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6" w:name="dst297"/>
      <w:bookmarkEnd w:id="26"/>
      <w:r w:rsidRPr="00681994">
        <w:rPr>
          <w:rFonts w:ascii="Arial" w:eastAsiaTheme="minorHAnsi" w:hAnsi="Arial" w:cs="Arial"/>
          <w:lang w:eastAsia="en-US"/>
        </w:rPr>
        <w:t>2) административные обследования объектов земельных отношений;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7" w:name="dst298"/>
      <w:bookmarkEnd w:id="27"/>
      <w:r w:rsidRPr="00681994">
        <w:rPr>
          <w:rFonts w:ascii="Arial" w:eastAsiaTheme="minorHAnsi" w:hAnsi="Arial" w:cs="Arial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8" w:name="dst299"/>
      <w:bookmarkEnd w:id="28"/>
      <w:r w:rsidRPr="00681994">
        <w:rPr>
          <w:rFonts w:ascii="Arial" w:eastAsiaTheme="minorHAnsi" w:hAnsi="Arial" w:cs="Arial"/>
          <w:lang w:eastAsia="en-US"/>
        </w:rPr>
        <w:t>4) измерение параметров функционирования сетей и объектов электроэнергетики, газоснабжения, водоснабжения и</w:t>
      </w:r>
      <w:r>
        <w:rPr>
          <w:rFonts w:ascii="Arial" w:eastAsiaTheme="minorHAnsi" w:hAnsi="Arial" w:cs="Arial"/>
          <w:lang w:eastAsia="en-US"/>
        </w:rPr>
        <w:t xml:space="preserve"> водоотведения, сетей и сре</w:t>
      </w:r>
      <w:proofErr w:type="gramStart"/>
      <w:r>
        <w:rPr>
          <w:rFonts w:ascii="Arial" w:eastAsiaTheme="minorHAnsi" w:hAnsi="Arial" w:cs="Arial"/>
          <w:lang w:eastAsia="en-US"/>
        </w:rPr>
        <w:t xml:space="preserve">дств </w:t>
      </w:r>
      <w:r w:rsidRPr="00681994">
        <w:rPr>
          <w:rFonts w:ascii="Arial" w:eastAsiaTheme="minorHAnsi" w:hAnsi="Arial" w:cs="Arial"/>
          <w:lang w:eastAsia="en-US"/>
        </w:rPr>
        <w:t>св</w:t>
      </w:r>
      <w:proofErr w:type="gramEnd"/>
      <w:r w:rsidRPr="00681994">
        <w:rPr>
          <w:rFonts w:ascii="Arial" w:eastAsiaTheme="minorHAnsi" w:hAnsi="Arial" w:cs="Arial"/>
          <w:lang w:eastAsia="en-US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29" w:name="dst300"/>
      <w:bookmarkEnd w:id="29"/>
      <w:r w:rsidRPr="00681994">
        <w:rPr>
          <w:rFonts w:ascii="Arial" w:eastAsiaTheme="minorHAnsi" w:hAnsi="Arial" w:cs="Arial"/>
          <w:lang w:eastAsia="en-US"/>
        </w:rPr>
        <w:t>5) наблюдение за соблюдением обязательных требований при распространении рекламы;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0" w:name="dst301"/>
      <w:bookmarkEnd w:id="30"/>
      <w:r w:rsidRPr="00681994">
        <w:rPr>
          <w:rFonts w:ascii="Arial" w:eastAsiaTheme="minorHAnsi" w:hAnsi="Arial" w:cs="Arial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1" w:name="dst394"/>
      <w:bookmarkEnd w:id="31"/>
      <w:proofErr w:type="gramStart"/>
      <w:r w:rsidRPr="00681994">
        <w:rPr>
          <w:rFonts w:ascii="Arial" w:eastAsiaTheme="minorHAnsi" w:hAnsi="Arial" w:cs="Arial"/>
          <w:lang w:eastAsia="en-US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681994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681994">
        <w:rPr>
          <w:rFonts w:ascii="Arial" w:eastAsiaTheme="minorHAnsi" w:hAnsi="Arial" w:cs="Arial"/>
          <w:lang w:eastAsia="en-US"/>
        </w:rPr>
        <w:t>получена</w:t>
      </w:r>
      <w:proofErr w:type="gramEnd"/>
      <w:r w:rsidRPr="00681994">
        <w:rPr>
          <w:rFonts w:ascii="Arial" w:eastAsiaTheme="minorHAnsi" w:hAnsi="Arial" w:cs="Arial"/>
          <w:lang w:eastAsia="en-US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2" w:name="dst303"/>
      <w:bookmarkEnd w:id="32"/>
      <w:r w:rsidRPr="00681994">
        <w:rPr>
          <w:rFonts w:ascii="Arial" w:eastAsiaTheme="minorHAnsi" w:hAnsi="Arial" w:cs="Arial"/>
          <w:lang w:eastAsia="en-US"/>
        </w:rPr>
        <w:t>8) другие виды и формы мероприятий по контролю, установленные федеральными законами.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3" w:name="dst304"/>
      <w:bookmarkEnd w:id="33"/>
      <w:r w:rsidRPr="00681994">
        <w:rPr>
          <w:rFonts w:ascii="Arial" w:eastAsiaTheme="minorHAnsi" w:hAnsi="Arial" w:cs="Arial"/>
          <w:lang w:eastAsia="en-US"/>
        </w:rPr>
        <w:t>3.9.2.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4" w:name="dst305"/>
      <w:bookmarkEnd w:id="34"/>
      <w:r w:rsidRPr="00681994">
        <w:rPr>
          <w:rFonts w:ascii="Arial" w:eastAsiaTheme="minorHAnsi" w:hAnsi="Arial" w:cs="Arial"/>
          <w:lang w:eastAsia="en-US"/>
        </w:rPr>
        <w:t xml:space="preserve">3.9.3.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</w:t>
      </w:r>
      <w:r w:rsidRPr="00681994">
        <w:rPr>
          <w:rFonts w:ascii="Arial" w:eastAsiaTheme="minorHAnsi" w:hAnsi="Arial" w:cs="Arial"/>
          <w:lang w:eastAsia="en-US"/>
        </w:rPr>
        <w:lastRenderedPageBreak/>
        <w:t>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5" w:name="dst395"/>
      <w:bookmarkEnd w:id="35"/>
      <w:r w:rsidRPr="00681994">
        <w:rPr>
          <w:rFonts w:ascii="Arial" w:eastAsiaTheme="minorHAnsi" w:hAnsi="Arial" w:cs="Arial"/>
          <w:lang w:eastAsia="en-US"/>
        </w:rPr>
        <w:t xml:space="preserve">3.9.4. </w:t>
      </w:r>
      <w:proofErr w:type="gramStart"/>
      <w:r w:rsidRPr="00681994">
        <w:rPr>
          <w:rFonts w:ascii="Arial" w:eastAsiaTheme="minorHAnsi" w:hAnsi="Arial" w:cs="Arial"/>
          <w:lang w:eastAsia="en-US"/>
        </w:rPr>
        <w:t>Порядок оформления и содержание заданий, указанных в подпункте 3.9.2,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</w:t>
      </w:r>
      <w:proofErr w:type="gramEnd"/>
      <w:r w:rsidRPr="00681994">
        <w:rPr>
          <w:rFonts w:ascii="Arial" w:eastAsiaTheme="minorHAnsi" w:hAnsi="Arial" w:cs="Arial"/>
          <w:lang w:eastAsia="en-US"/>
        </w:rPr>
        <w:t xml:space="preserve"> также органами местного самоуправления.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36" w:name="dst307"/>
      <w:bookmarkEnd w:id="36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3.9.5.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В случае выявления при проведении мероприятий по контролю, указанных в подпункте 3.9.1,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о назначении внеплановой проверки юридического лица, индивидуального предпринимателя по основаниям, указанным в </w:t>
      </w:r>
      <w:hyperlink r:id="rId21" w:anchor="dst318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пункте 2 части 2 статьи 10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закона от 26.12.2008 №294-ФЗ.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lang w:eastAsia="en-US"/>
        </w:rPr>
      </w:pPr>
      <w:bookmarkStart w:id="37" w:name="dst396"/>
      <w:bookmarkEnd w:id="37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3.9.6.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, индивидуальными предпринимателями указанных в </w:t>
      </w:r>
      <w:hyperlink r:id="rId22" w:anchor="dst391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частях 5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hyperlink r:id="rId23" w:anchor="dst393" w:history="1">
        <w:r w:rsidRPr="00681994">
          <w:rPr>
            <w:rFonts w:ascii="Arial" w:eastAsiaTheme="minorHAnsi" w:hAnsi="Arial" w:cs="Arial"/>
            <w:color w:val="000000" w:themeColor="text1"/>
            <w:lang w:eastAsia="en-US"/>
          </w:rPr>
          <w:t>7 статьи 8.2</w:t>
        </w:r>
      </w:hyperlink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Федерального </w:t>
      </w:r>
      <w:r w:rsidRPr="00681994">
        <w:rPr>
          <w:rFonts w:ascii="Arial" w:eastAsiaTheme="minorHAnsi" w:hAnsi="Arial" w:cs="Arial"/>
          <w:lang w:eastAsia="en-US"/>
        </w:rPr>
        <w:t>закона от 26.12.2008 №294-ФЗ</w:t>
      </w:r>
    </w:p>
    <w:p w:rsidR="00681994" w:rsidRPr="00681994" w:rsidRDefault="00681994" w:rsidP="00681994">
      <w:pPr>
        <w:jc w:val="both"/>
        <w:rPr>
          <w:rFonts w:ascii="Arial" w:eastAsiaTheme="minorHAnsi" w:hAnsi="Arial" w:cs="Arial"/>
          <w:lang w:eastAsia="en-US"/>
        </w:rPr>
      </w:pPr>
      <w:r w:rsidRPr="00681994">
        <w:rPr>
          <w:rFonts w:ascii="Arial" w:eastAsiaTheme="minorHAnsi" w:hAnsi="Arial" w:cs="Arial"/>
          <w:lang w:eastAsia="en-US"/>
        </w:rPr>
        <w:t xml:space="preserve"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</w:t>
      </w:r>
      <w:r>
        <w:rPr>
          <w:rFonts w:ascii="Arial" w:eastAsiaTheme="minorHAnsi" w:hAnsi="Arial" w:cs="Arial"/>
          <w:lang w:eastAsia="en-US"/>
        </w:rPr>
        <w:t>муниципальными правовыми актами</w:t>
      </w:r>
      <w:r w:rsidRPr="00681994">
        <w:rPr>
          <w:rFonts w:ascii="Arial" w:eastAsiaTheme="minorHAnsi" w:hAnsi="Arial" w:cs="Arial"/>
          <w:lang w:eastAsia="en-US"/>
        </w:rPr>
        <w:t>».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38" w:name="dst400"/>
      <w:bookmarkEnd w:id="38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Семеновского </w:t>
      </w: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81994" w:rsidRPr="00681994" w:rsidRDefault="00681994" w:rsidP="0068199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3. </w:t>
      </w:r>
      <w:proofErr w:type="gramStart"/>
      <w:r w:rsidRPr="00681994">
        <w:rPr>
          <w:rFonts w:ascii="Arial" w:eastAsiaTheme="minorHAnsi" w:hAnsi="Arial" w:cs="Arial"/>
          <w:color w:val="000000" w:themeColor="text1"/>
          <w:lang w:eastAsia="en-US"/>
        </w:rPr>
        <w:t>Контроль за</w:t>
      </w:r>
      <w:proofErr w:type="gramEnd"/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 исполнением настоящего постановления оставляю за собой.</w:t>
      </w:r>
    </w:p>
    <w:p w:rsidR="00681994" w:rsidRDefault="00681994" w:rsidP="00681994">
      <w:pPr>
        <w:rPr>
          <w:rFonts w:ascii="Arial" w:eastAsiaTheme="minorHAnsi" w:hAnsi="Arial" w:cs="Arial"/>
          <w:color w:val="000000" w:themeColor="text1"/>
          <w:lang w:eastAsia="en-US"/>
        </w:rPr>
      </w:pPr>
    </w:p>
    <w:p w:rsidR="00681994" w:rsidRDefault="00681994" w:rsidP="00681994">
      <w:pPr>
        <w:rPr>
          <w:rFonts w:ascii="Arial" w:eastAsiaTheme="minorHAnsi" w:hAnsi="Arial" w:cs="Arial"/>
          <w:color w:val="000000" w:themeColor="text1"/>
          <w:lang w:eastAsia="en-US"/>
        </w:rPr>
      </w:pPr>
    </w:p>
    <w:p w:rsidR="00681994" w:rsidRPr="00681994" w:rsidRDefault="00681994" w:rsidP="00681994">
      <w:pPr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Глава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color w:val="000000" w:themeColor="text1"/>
          <w:lang w:eastAsia="en-US"/>
        </w:rPr>
        <w:t>Семеновского</w:t>
      </w:r>
      <w:proofErr w:type="gramEnd"/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681994" w:rsidRPr="00681994" w:rsidRDefault="00681994" w:rsidP="00681994">
      <w:pPr>
        <w:tabs>
          <w:tab w:val="left" w:pos="6466"/>
        </w:tabs>
        <w:rPr>
          <w:rFonts w:ascii="Arial" w:eastAsiaTheme="minorHAnsi" w:hAnsi="Arial" w:cs="Arial"/>
          <w:color w:val="000000" w:themeColor="text1"/>
          <w:lang w:eastAsia="en-US"/>
        </w:rPr>
      </w:pPr>
      <w:r w:rsidRPr="00681994">
        <w:rPr>
          <w:rFonts w:ascii="Arial" w:eastAsiaTheme="minorHAnsi" w:hAnsi="Arial" w:cs="Arial"/>
          <w:color w:val="000000" w:themeColor="text1"/>
          <w:lang w:eastAsia="en-US"/>
        </w:rPr>
        <w:t xml:space="preserve">сельского поселения               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        </w:t>
      </w:r>
      <w:proofErr w:type="spellStart"/>
      <w:r>
        <w:rPr>
          <w:rFonts w:ascii="Arial" w:eastAsiaTheme="minorHAnsi" w:hAnsi="Arial" w:cs="Arial"/>
          <w:color w:val="000000" w:themeColor="text1"/>
          <w:lang w:eastAsia="en-US"/>
        </w:rPr>
        <w:t>В.А.Мельников</w:t>
      </w:r>
      <w:proofErr w:type="spellEnd"/>
    </w:p>
    <w:p w:rsidR="00681994" w:rsidRPr="00681994" w:rsidRDefault="00681994" w:rsidP="00681994">
      <w:pPr>
        <w:rPr>
          <w:rFonts w:ascii="Arial" w:eastAsiaTheme="minorHAnsi" w:hAnsi="Arial" w:cs="Arial"/>
          <w:color w:val="000000" w:themeColor="text1"/>
          <w:lang w:eastAsia="en-US"/>
        </w:rPr>
      </w:pPr>
    </w:p>
    <w:p w:rsidR="00681994" w:rsidRPr="00681994" w:rsidRDefault="00681994" w:rsidP="00681994">
      <w:pPr>
        <w:spacing w:after="200" w:line="276" w:lineRule="auto"/>
        <w:rPr>
          <w:rFonts w:ascii="Arial" w:eastAsiaTheme="minorHAnsi" w:hAnsi="Arial" w:cs="Arial"/>
          <w:color w:val="000000" w:themeColor="text1"/>
          <w:lang w:eastAsia="en-US"/>
        </w:rPr>
      </w:pPr>
    </w:p>
    <w:p w:rsidR="0098073E" w:rsidRDefault="0098073E" w:rsidP="0098073E">
      <w:pPr>
        <w:jc w:val="center"/>
        <w:rPr>
          <w:b/>
          <w:sz w:val="26"/>
          <w:szCs w:val="26"/>
        </w:rPr>
      </w:pPr>
    </w:p>
    <w:sectPr w:rsidR="0098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E"/>
    <w:rsid w:val="00292B90"/>
    <w:rsid w:val="00681994"/>
    <w:rsid w:val="0098073E"/>
    <w:rsid w:val="00A7322E"/>
    <w:rsid w:val="00A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59/" TargetMode="External"/><Relationship Id="rId13" Type="http://schemas.openxmlformats.org/officeDocument/2006/relationships/hyperlink" Target="http://www.consultant.ru/document/cons_doc_LAW_303516/29ce3cdb0d084c04ea9375c27cdce974467f1065/" TargetMode="External"/><Relationship Id="rId18" Type="http://schemas.openxmlformats.org/officeDocument/2006/relationships/hyperlink" Target="http://www.consultant.ru/document/cons_doc_LAW_285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3516/27650359c98f25ee0dd36771b5c50565552b6eb3/" TargetMode="External"/><Relationship Id="rId7" Type="http://schemas.openxmlformats.org/officeDocument/2006/relationships/hyperlink" Target="http://www.consultant.ru/document/cons_doc_LAW_303516/6ac3d4a7df03c77bf14636dc1f98452104b1a1d5/" TargetMode="External"/><Relationship Id="rId12" Type="http://schemas.openxmlformats.org/officeDocument/2006/relationships/hyperlink" Target="http://www.consultant.ru/document/cons_doc_LAW_296551/" TargetMode="External"/><Relationship Id="rId17" Type="http://schemas.openxmlformats.org/officeDocument/2006/relationships/hyperlink" Target="http://www.consultant.ru/document/cons_doc_LAW_31480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303516/e629f170179b853137158867b866fca24045e52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666/" TargetMode="External"/><Relationship Id="rId11" Type="http://schemas.openxmlformats.org/officeDocument/2006/relationships/hyperlink" Target="http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08b3ecbcdc9a360ad1dc314150a6328886703356/" TargetMode="External"/><Relationship Id="rId15" Type="http://schemas.openxmlformats.org/officeDocument/2006/relationships/hyperlink" Target="http://www.consultant.ru/document/cons_doc_LAW_303516/b836bbb2b2795f5b6bc7ca430945ed7efc4fec8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03516/6ac3d4a7df03c77bf14636dc1f98452104b1a1d5/" TargetMode="External"/><Relationship Id="rId19" Type="http://schemas.openxmlformats.org/officeDocument/2006/relationships/hyperlink" Target="http://www.consultant.ru/document/cons_doc_LAW_212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5/" TargetMode="External"/><Relationship Id="rId14" Type="http://schemas.openxmlformats.org/officeDocument/2006/relationships/hyperlink" Target="http://www.consultant.ru/document/cons_doc_LAW_213122/" TargetMode="External"/><Relationship Id="rId22" Type="http://schemas.openxmlformats.org/officeDocument/2006/relationships/hyperlink" Target="http://www.consultant.ru/document/cons_doc_LAW_303516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2019-03-29T14:25:00Z</cp:lastPrinted>
  <dcterms:created xsi:type="dcterms:W3CDTF">2019-02-12T06:15:00Z</dcterms:created>
  <dcterms:modified xsi:type="dcterms:W3CDTF">2019-03-29T14:26:00Z</dcterms:modified>
</cp:coreProperties>
</file>