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9" w:rsidRPr="00876DFF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76DFF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РОССИЙСКАЯ ФЕДЕРАЦИЯ</w:t>
      </w:r>
    </w:p>
    <w:p w:rsidR="00412329" w:rsidRPr="00876DFF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76DFF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</w:t>
      </w:r>
    </w:p>
    <w:p w:rsidR="00412329" w:rsidRPr="00876DFF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Семеновского</w:t>
      </w:r>
      <w:r w:rsidRPr="00876DF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412329" w:rsidRPr="00876DFF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76DF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КАЛАЧЕЕВСКОГО МУНИЦИПАЛЬНОГО РАЙОНА</w:t>
      </w:r>
    </w:p>
    <w:p w:rsidR="00412329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76DF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ВОРОНЕЖСКОЙ ОБЛАСТИ</w:t>
      </w:r>
    </w:p>
    <w:p w:rsidR="00412329" w:rsidRPr="00876DFF" w:rsidRDefault="00412329" w:rsidP="0041232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C5E2F" w:rsidRPr="00412329" w:rsidRDefault="00412329" w:rsidP="004123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 w:rsidRPr="0041232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ПОСТАНОВЛЕНИЕ</w:t>
      </w:r>
    </w:p>
    <w:p w:rsidR="000C5E2F" w:rsidRPr="00412329" w:rsidRDefault="000C5E2F" w:rsidP="000C5E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ar-SA"/>
        </w:rPr>
      </w:pPr>
    </w:p>
    <w:p w:rsidR="000C5E2F" w:rsidRPr="000C5E2F" w:rsidRDefault="000C5E2F" w:rsidP="000C5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</w:p>
    <w:p w:rsidR="000C5E2F" w:rsidRPr="000C5E2F" w:rsidRDefault="000C5E2F" w:rsidP="000C5E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C5E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</w:t>
      </w:r>
      <w:r w:rsidR="007A0D7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</w:t>
      </w:r>
      <w:r w:rsidRPr="000C5E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»  </w:t>
      </w:r>
      <w:r w:rsidR="005F59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ию</w:t>
      </w:r>
      <w:r w:rsidR="007A0D7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</w:t>
      </w:r>
      <w:bookmarkStart w:id="0" w:name="_GoBack"/>
      <w:bookmarkEnd w:id="0"/>
      <w:r w:rsidR="005F59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я   </w:t>
      </w:r>
      <w:r w:rsidRPr="000C5E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2020 г. </w:t>
      </w:r>
      <w:r w:rsidR="005F59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     </w:t>
      </w:r>
      <w:r w:rsidRPr="000C5E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 w:rsidR="005F597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</w:t>
      </w:r>
      <w:r w:rsidRPr="000C5E2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</w:p>
    <w:p w:rsidR="000C5E2F" w:rsidRDefault="000C5E2F" w:rsidP="000C5E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0C5E2F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0C5E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11355B">
        <w:rPr>
          <w:rFonts w:ascii="Times New Roman" w:eastAsia="Times New Roman" w:hAnsi="Times New Roman" w:cs="Times New Roman"/>
          <w:sz w:val="20"/>
          <w:szCs w:val="20"/>
          <w:lang w:eastAsia="ar-SA"/>
        </w:rPr>
        <w:t>Семеновка</w:t>
      </w:r>
    </w:p>
    <w:p w:rsidR="002877FA" w:rsidRPr="000C5E2F" w:rsidRDefault="002877FA" w:rsidP="000C5E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12329" w:rsidRDefault="00412329" w:rsidP="000C5E2F">
      <w:pPr>
        <w:tabs>
          <w:tab w:val="left" w:pos="4253"/>
        </w:tabs>
        <w:suppressAutoHyphens/>
        <w:spacing w:after="0" w:line="240" w:lineRule="auto"/>
        <w:ind w:right="566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b/>
          <w:sz w:val="24"/>
          <w:szCs w:val="24"/>
          <w:lang w:eastAsia="ar-SA"/>
        </w:rPr>
        <w:t>О внесении изменений в постановление администрации Семеновского сельского поселения от 14.05.2018 г. № 1</w:t>
      </w:r>
      <w:r w:rsidR="00261A32" w:rsidRPr="002877FA"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 w:rsidRPr="002877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Семеновского сельского поселения Калачеевского муниципального района Воронежской области» (в редакции от 29.03.2019 г. № 12)</w:t>
      </w:r>
    </w:p>
    <w:p w:rsidR="002877FA" w:rsidRPr="000C5E2F" w:rsidRDefault="002877FA" w:rsidP="000C5E2F">
      <w:pPr>
        <w:tabs>
          <w:tab w:val="left" w:pos="4253"/>
        </w:tabs>
        <w:suppressAutoHyphens/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рассмотрев протест Прокуратуры Калачеевского района от 18.05.2020 № 2-1-2020, администрация Семеновского сельского поселения постановляет: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1. Внести в постановление администрации Семеновского сельского поселения от 14.05.2018 г. № 1</w:t>
      </w:r>
      <w:r w:rsidR="00B74B26" w:rsidRPr="002877FA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Семеновского сельского поселения Калачеевского муниципального района Воронежской области» (в редакции от 29.03.2019 г. № 12) следующие изменения и дополнения: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административный регламент: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1.1.1. Абзац второй подпункта 3.2.2. пункта 3.2. раздела 3 изложить в следующей редакции: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«Если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апреля по 31 декабря 2020 года включительно, за исключением проверок, 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основаниями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для проведения которых являются причинение вреда или </w:t>
      </w:r>
      <w:r w:rsidRPr="002877F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1.1.2. Пункт 3.6. раздела 3 дополнить подпунктом 3.6.8. следующего содержания: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«Установить, что в 2020 году в отношении юридических лиц,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а) внеплановые проверки, 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основаниями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г) внеплановые проверки, 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основания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д) внеплановые проверки, назначенные в целях проверки исполнения ранее выданного предписания, решение, о признании которого 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исполненным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>,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Установить, что в 2020 году при осуществлении государственного контроля (надзора) в отношении юридических лиц и индивидуальных предпринимателей, не указанных в пункте 1 Постановления Правительства РФ от 03.04.2020 N 438 (ред. от 22.04.2020)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ежегодных планов проведения плановых проверок юридических лиц и индивидуальных предпринимателей", проводятся только: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а) внеплановые проверки, указанные в пункте 1 настоящего постановления;</w:t>
      </w:r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б) 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.».</w:t>
      </w:r>
      <w:proofErr w:type="gramEnd"/>
    </w:p>
    <w:p w:rsidR="00F65A57" w:rsidRP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и разместить на официальном сайте в сети Интернет.</w:t>
      </w:r>
    </w:p>
    <w:p w:rsidR="002877FA" w:rsidRDefault="00F65A57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877F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3. </w:t>
      </w:r>
      <w:proofErr w:type="gramStart"/>
      <w:r w:rsidRPr="002877FA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2877FA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877FA" w:rsidRDefault="002877FA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77FA" w:rsidRDefault="002877FA" w:rsidP="00F65A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835"/>
      </w:tblGrid>
      <w:tr w:rsidR="000C5E2F" w:rsidRPr="002877FA" w:rsidTr="002877FA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E2F" w:rsidRPr="002877FA" w:rsidRDefault="002877FA" w:rsidP="0011355B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</w:t>
            </w:r>
            <w:r w:rsidR="000C5E2F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лава </w:t>
            </w:r>
            <w:r w:rsidR="0011355B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Семеновского</w:t>
            </w:r>
            <w:r w:rsidR="000C5E2F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E2F" w:rsidRPr="002877FA" w:rsidRDefault="000C5E2F" w:rsidP="000C5E2F">
            <w:pPr>
              <w:tabs>
                <w:tab w:val="left" w:pos="2070"/>
              </w:tabs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</w:r>
            <w:r w:rsidR="0011355B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</w:t>
            </w:r>
            <w:r w:rsidR="00D960A1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</w:t>
            </w:r>
            <w:r w:rsidR="0011355B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</w:t>
            </w:r>
            <w:r w:rsidR="00D960A1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. </w:t>
            </w:r>
            <w:r w:rsidR="0011355B" w:rsidRPr="002877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Мельников</w:t>
            </w:r>
          </w:p>
          <w:p w:rsidR="000C5E2F" w:rsidRPr="002877FA" w:rsidRDefault="000C5E2F" w:rsidP="000C5E2F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C5E2F" w:rsidRPr="002877FA" w:rsidRDefault="000C5E2F" w:rsidP="000C5E2F">
            <w:pPr>
              <w:suppressAutoHyphens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0C5E2F" w:rsidRPr="000C5E2F" w:rsidRDefault="000C5E2F" w:rsidP="000C5E2F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7165" w:rsidRDefault="00D960A1" w:rsidP="001B6383">
      <w:pPr>
        <w:spacing w:after="0"/>
      </w:pPr>
      <w:r>
        <w:t xml:space="preserve"> </w:t>
      </w:r>
    </w:p>
    <w:sectPr w:rsidR="00427165" w:rsidSect="000B4B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5A"/>
    <w:rsid w:val="000B4B7A"/>
    <w:rsid w:val="000C5E2F"/>
    <w:rsid w:val="00105282"/>
    <w:rsid w:val="0011355B"/>
    <w:rsid w:val="001B6383"/>
    <w:rsid w:val="00254E67"/>
    <w:rsid w:val="00261A32"/>
    <w:rsid w:val="002712BE"/>
    <w:rsid w:val="002741B9"/>
    <w:rsid w:val="002877FA"/>
    <w:rsid w:val="0036339C"/>
    <w:rsid w:val="00375BCC"/>
    <w:rsid w:val="00412329"/>
    <w:rsid w:val="00427165"/>
    <w:rsid w:val="005D47A0"/>
    <w:rsid w:val="005F5972"/>
    <w:rsid w:val="00614079"/>
    <w:rsid w:val="00635F2B"/>
    <w:rsid w:val="00773D7B"/>
    <w:rsid w:val="007A0D79"/>
    <w:rsid w:val="0088366B"/>
    <w:rsid w:val="008C0605"/>
    <w:rsid w:val="00B74B26"/>
    <w:rsid w:val="00C4456A"/>
    <w:rsid w:val="00D960A1"/>
    <w:rsid w:val="00DA5478"/>
    <w:rsid w:val="00E11B72"/>
    <w:rsid w:val="00EC0639"/>
    <w:rsid w:val="00ED79DB"/>
    <w:rsid w:val="00F1735A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66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366B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66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B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366B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</dc:creator>
  <cp:lastModifiedBy>Админ</cp:lastModifiedBy>
  <cp:revision>19</cp:revision>
  <cp:lastPrinted>2020-08-03T06:14:00Z</cp:lastPrinted>
  <dcterms:created xsi:type="dcterms:W3CDTF">2020-05-20T07:03:00Z</dcterms:created>
  <dcterms:modified xsi:type="dcterms:W3CDTF">2020-08-03T06:15:00Z</dcterms:modified>
</cp:coreProperties>
</file>