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Администрация Семеновского сельского поселения Калачеевского муниципального района Калачеевского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распоряжениями администрации Семеновского сельского поселения Калачеевского муниципального района Воронежской области от 29.09.2023 № 23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от 29.09.2023 г №24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деятельности», от 29.09.2023 №25 «</w:t>
      </w:r>
      <w:bookmarkStart w:id="0" w:name="_GoBack"/>
      <w:r>
        <w:rPr>
          <w:color w:val="000000"/>
          <w:sz w:val="26"/>
          <w:szCs w:val="26"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bookmarkEnd w:id="0"/>
      <w:r>
        <w:rPr>
          <w:color w:val="000000"/>
          <w:sz w:val="26"/>
          <w:szCs w:val="26"/>
        </w:rPr>
        <w:t>» с 1 октября по 1 ноября 2023 года проводится общественное обсуждение проектов Программы профилактики рисков причинения вреда (ущерба) охраняемым законом ценностям при осуществлении муниципального контроля.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 xml:space="preserve">В целях общественного обсуждения проект Программы профилактики </w:t>
      </w:r>
      <w:r>
        <w:rPr>
          <w:color w:val="000000"/>
          <w:sz w:val="26"/>
          <w:szCs w:val="26"/>
          <w:lang w:val="ru-RU"/>
        </w:rPr>
        <w:t>размещён</w:t>
      </w:r>
      <w:r>
        <w:rPr>
          <w:color w:val="000000"/>
          <w:sz w:val="26"/>
          <w:szCs w:val="26"/>
        </w:rPr>
        <w:t xml:space="preserve"> на официальном сайте администрации Семеновского сельского поселения Калачеевского муниципального района Воронежской области в разделе «Муниципальный контроль» / «</w:t>
      </w:r>
      <w:r>
        <w:rPr>
          <w:rFonts w:hint="default"/>
          <w:color w:val="000000"/>
          <w:sz w:val="26"/>
          <w:szCs w:val="26"/>
        </w:rPr>
        <w:t>Муниципальный контроль в сфере благоустройства</w:t>
      </w:r>
      <w:r>
        <w:rPr>
          <w:color w:val="000000"/>
          <w:sz w:val="26"/>
          <w:szCs w:val="26"/>
        </w:rPr>
        <w:t>» /.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Предложения принимаются с 01 октября по 01 ноября 2023 года.</w:t>
      </w:r>
    </w:p>
    <w:p>
      <w:pPr>
        <w:pStyle w:val="4"/>
        <w:shd w:val="clear" w:color="auto" w:fill="FFFFFF"/>
        <w:tabs>
          <w:tab w:val="left" w:pos="307"/>
        </w:tabs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Способы подачи предложений по итогам рассмотрения: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Почтовым отправлением/нарочным: 397623, Воронежская область, Калачеевский район, село Семеновка, ул. Ленина, д 60</w:t>
      </w:r>
      <w:r>
        <w:rPr>
          <w:color w:val="212121"/>
          <w:sz w:val="21"/>
          <w:szCs w:val="21"/>
        </w:rPr>
        <w:t>.</w:t>
      </w:r>
      <w:r>
        <w:rPr>
          <w:color w:val="000000"/>
          <w:sz w:val="26"/>
          <w:szCs w:val="26"/>
        </w:rPr>
        <w:t>                                                       </w:t>
      </w:r>
    </w:p>
    <w:p>
      <w:pPr>
        <w:pStyle w:val="4"/>
        <w:shd w:val="clear" w:color="auto" w:fill="FFFFFF"/>
        <w:spacing w:before="0" w:beforeAutospacing="0" w:after="4" w:afterAutospacing="0"/>
        <w:ind w:right="-1" w:firstLine="567"/>
        <w:jc w:val="both"/>
        <w:rPr>
          <w:color w:val="212121"/>
          <w:sz w:val="21"/>
          <w:szCs w:val="21"/>
        </w:rPr>
      </w:pPr>
      <w:r>
        <w:rPr>
          <w:color w:val="000000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 с 01 ноября по 1 декабря 2023 года.</w:t>
      </w:r>
    </w:p>
    <w:p>
      <w:pPr>
        <w:tabs>
          <w:tab w:val="left" w:pos="6237"/>
        </w:tabs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15"/>
    <w:rsid w:val="006E0D65"/>
    <w:rsid w:val="00A63615"/>
    <w:rsid w:val="00C123EA"/>
    <w:rsid w:val="00F40CB2"/>
    <w:rsid w:val="00F647DC"/>
    <w:rsid w:val="5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2</TotalTime>
  <ScaleCrop>false</ScaleCrop>
  <LinksUpToDate>false</LinksUpToDate>
  <CharactersWithSpaces>2187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2023-10-03T11:54:00Z</dcterms:created>
  <dc:creator>Krasnobratskoe</dc:creator>
  <cp:lastModifiedBy>PC</cp:lastModifiedBy>
  <dcterms:modified xsi:type="dcterms:W3CDTF">2023-10-03T17:51:56Z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1D9CF7F3578A4122B147006896FBA354_12</vt:lpwstr>
  </property>
</Properties>
</file>